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C1B" w:rsidRPr="00455C1B" w:rsidRDefault="00455C1B" w:rsidP="00455C1B">
      <w:pPr>
        <w:spacing w:before="100" w:beforeAutospacing="1" w:after="100" w:afterAutospacing="1" w:line="240" w:lineRule="auto"/>
        <w:jc w:val="center"/>
        <w:rPr>
          <w:rFonts w:ascii="Times New Roman" w:eastAsia="Times New Roman" w:hAnsi="Times New Roman" w:cs="Times New Roman"/>
          <w:b/>
          <w:bCs/>
          <w:sz w:val="18"/>
          <w:szCs w:val="18"/>
        </w:rPr>
      </w:pPr>
      <w:r w:rsidRPr="00455C1B">
        <w:rPr>
          <w:rFonts w:ascii="Times New Roman" w:eastAsia="Times New Roman" w:hAnsi="Times New Roman" w:cs="Times New Roman"/>
          <w:b/>
          <w:bCs/>
          <w:sz w:val="28"/>
          <w:szCs w:val="28"/>
        </w:rPr>
        <w:t xml:space="preserve">OPTION TO PURCHASE REAL ESTATE </w:t>
      </w:r>
    </w:p>
    <w:p w:rsidR="00455C1B" w:rsidRPr="00455C1B" w:rsidRDefault="00455C1B" w:rsidP="00455C1B">
      <w:pPr>
        <w:spacing w:before="100" w:beforeAutospacing="1" w:after="100" w:afterAutospacing="1" w:line="240" w:lineRule="auto"/>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THIS AGREEMENT made by and between _______________________________ (hereinafter called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and ______________________________________, (hereinafter called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The masculine singular pronoun shall be used throughout this Agreement, regardless of the sex or number of parties.</w:t>
      </w:r>
    </w:p>
    <w:p w:rsidR="00455C1B" w:rsidRPr="00455C1B" w:rsidRDefault="00455C1B" w:rsidP="00C24C7F">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 xml:space="preserve">OPTIONED PROPERTY: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xml:space="preserve">, in consideration of the payment of an option fee under this Option Agreement, and rents paid and faithful performance of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under a Lease Agreement entered into between the parties on this date, hereby grants to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the right and option to purchase the premises below at the termination of the Lease Agreement entered into this date </w:t>
      </w:r>
      <w:r w:rsidR="00C24C7F">
        <w:rPr>
          <w:rFonts w:ascii="Times New Roman" w:eastAsia="Times New Roman" w:hAnsi="Times New Roman" w:cs="Times New Roman"/>
          <w:sz w:val="24"/>
          <w:szCs w:val="24"/>
        </w:rPr>
        <w:t xml:space="preserve">_____________________,  20______ </w:t>
      </w:r>
      <w:r w:rsidRPr="00455C1B">
        <w:rPr>
          <w:rFonts w:ascii="Times New Roman" w:eastAsia="Times New Roman" w:hAnsi="Times New Roman" w:cs="Times New Roman"/>
          <w:sz w:val="24"/>
          <w:szCs w:val="24"/>
        </w:rPr>
        <w:t>for the terms and subject to the covenants and conditions hereinafter set forth, the following described property: ___________________</w:t>
      </w:r>
      <w:r w:rsidR="00C24C7F">
        <w:rPr>
          <w:rFonts w:ascii="Times New Roman" w:eastAsia="Times New Roman" w:hAnsi="Times New Roman" w:cs="Times New Roman"/>
          <w:sz w:val="24"/>
          <w:szCs w:val="24"/>
        </w:rPr>
        <w:t>___</w:t>
      </w:r>
      <w:r w:rsidRPr="00455C1B">
        <w:rPr>
          <w:rFonts w:ascii="Times New Roman" w:eastAsia="Times New Roman" w:hAnsi="Times New Roman" w:cs="Times New Roman"/>
          <w:sz w:val="24"/>
          <w:szCs w:val="24"/>
        </w:rPr>
        <w:t xml:space="preserve"> _______________________________. Together with all improvements thereon, all privileges, appurtenances, easements and all fixtures, presently situated in said building except the following: _____________</w:t>
      </w:r>
      <w:r w:rsidR="00C24C7F">
        <w:rPr>
          <w:rFonts w:ascii="Times New Roman" w:eastAsia="Times New Roman" w:hAnsi="Times New Roman" w:cs="Times New Roman"/>
          <w:sz w:val="24"/>
          <w:szCs w:val="24"/>
        </w:rPr>
        <w:t>______________________________________________________</w:t>
      </w:r>
      <w:r w:rsidRPr="00455C1B">
        <w:rPr>
          <w:rFonts w:ascii="Times New Roman" w:eastAsia="Times New Roman" w:hAnsi="Times New Roman" w:cs="Times New Roman"/>
          <w:sz w:val="24"/>
          <w:szCs w:val="24"/>
        </w:rPr>
        <w:t xml:space="preserve"> </w:t>
      </w:r>
    </w:p>
    <w:p w:rsidR="00455C1B" w:rsidRPr="00455C1B" w:rsidRDefault="00455C1B" w:rsidP="00455C1B">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TERM: The term of this Agreement shall be ____ months beginning on the first day of ________________</w:t>
      </w:r>
      <w:r w:rsidR="00C24C7F">
        <w:rPr>
          <w:rFonts w:ascii="Times New Roman" w:eastAsia="Times New Roman" w:hAnsi="Times New Roman" w:cs="Times New Roman"/>
          <w:sz w:val="24"/>
          <w:szCs w:val="24"/>
        </w:rPr>
        <w:t>_____________</w:t>
      </w:r>
      <w:r w:rsidRPr="00455C1B">
        <w:rPr>
          <w:rFonts w:ascii="Times New Roman" w:eastAsia="Times New Roman" w:hAnsi="Times New Roman" w:cs="Times New Roman"/>
          <w:sz w:val="24"/>
          <w:szCs w:val="24"/>
        </w:rPr>
        <w:t xml:space="preserve"> and ending on the last day of ________________, 20___. </w:t>
      </w:r>
    </w:p>
    <w:p w:rsidR="00455C1B" w:rsidRPr="00455C1B" w:rsidRDefault="00455C1B" w:rsidP="00455C1B">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 xml:space="preserve">OPTION FEE: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agrees to pay $_____________ as a NON-REFUNDABLE FEE, as consideration for the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xml:space="preserve"> to grant the Option to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to purchase the above premises. Simultaneous with the execution of this Option Agreement the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shall deposit the sum of $__________</w:t>
      </w:r>
      <w:r w:rsidR="00C24C7F">
        <w:rPr>
          <w:rFonts w:ascii="Times New Roman" w:eastAsia="Times New Roman" w:hAnsi="Times New Roman" w:cs="Times New Roman"/>
          <w:sz w:val="24"/>
          <w:szCs w:val="24"/>
        </w:rPr>
        <w:t>_______</w:t>
      </w:r>
      <w:r w:rsidRPr="00455C1B">
        <w:rPr>
          <w:rFonts w:ascii="Times New Roman" w:eastAsia="Times New Roman" w:hAnsi="Times New Roman" w:cs="Times New Roman"/>
          <w:sz w:val="24"/>
          <w:szCs w:val="24"/>
        </w:rPr>
        <w:t xml:space="preserve"> with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xml:space="preserve"> and agrees to pay </w:t>
      </w:r>
      <w:r w:rsidR="00907BD1">
        <w:rPr>
          <w:rFonts w:ascii="Times New Roman" w:eastAsia="Times New Roman" w:hAnsi="Times New Roman" w:cs="Times New Roman"/>
          <w:sz w:val="24"/>
          <w:szCs w:val="24"/>
        </w:rPr>
        <w:t>$</w:t>
      </w:r>
      <w:r w:rsidRPr="00455C1B">
        <w:rPr>
          <w:rFonts w:ascii="Times New Roman" w:eastAsia="Times New Roman" w:hAnsi="Times New Roman" w:cs="Times New Roman"/>
          <w:sz w:val="24"/>
          <w:szCs w:val="24"/>
        </w:rPr>
        <w:t>_______________</w:t>
      </w:r>
      <w:r w:rsidR="00907BD1">
        <w:rPr>
          <w:rFonts w:ascii="Times New Roman" w:eastAsia="Times New Roman" w:hAnsi="Times New Roman" w:cs="Times New Roman"/>
          <w:sz w:val="24"/>
          <w:szCs w:val="24"/>
        </w:rPr>
        <w:t>_____________</w:t>
      </w:r>
      <w:r w:rsidRPr="00455C1B">
        <w:rPr>
          <w:rFonts w:ascii="Times New Roman" w:eastAsia="Times New Roman" w:hAnsi="Times New Roman" w:cs="Times New Roman"/>
          <w:sz w:val="24"/>
          <w:szCs w:val="24"/>
        </w:rPr>
        <w:t xml:space="preserve">_ on ________________, 20___ until the total option fee has been paid in full. If the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maintains the premises in accordance with the lease agreement and pays the monthly rent on or before the first day of each month they receive a $_______</w:t>
      </w:r>
      <w:r w:rsidR="00907BD1">
        <w:rPr>
          <w:rFonts w:ascii="Times New Roman" w:eastAsia="Times New Roman" w:hAnsi="Times New Roman" w:cs="Times New Roman"/>
          <w:sz w:val="24"/>
          <w:szCs w:val="24"/>
        </w:rPr>
        <w:t>___</w:t>
      </w:r>
      <w:r w:rsidRPr="00455C1B">
        <w:rPr>
          <w:rFonts w:ascii="Times New Roman" w:eastAsia="Times New Roman" w:hAnsi="Times New Roman" w:cs="Times New Roman"/>
          <w:sz w:val="24"/>
          <w:szCs w:val="24"/>
        </w:rPr>
        <w:t xml:space="preserve"> discount, which discount shall be applied to the non-refundable option fee. </w:t>
      </w:r>
    </w:p>
    <w:p w:rsidR="00907BD1" w:rsidRPr="00921F1C" w:rsidRDefault="00455C1B" w:rsidP="00907BD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21F1C">
        <w:rPr>
          <w:rFonts w:ascii="Times New Roman" w:eastAsia="Times New Roman" w:hAnsi="Times New Roman" w:cs="Times New Roman"/>
          <w:sz w:val="24"/>
          <w:szCs w:val="24"/>
        </w:rPr>
        <w:t>OPTION PRICE: The option price of the Property shall be determined as follows:</w:t>
      </w:r>
      <w:r w:rsidRPr="00921F1C">
        <w:rPr>
          <w:rFonts w:ascii="Times New Roman" w:eastAsia="Times New Roman" w:hAnsi="Times New Roman" w:cs="Times New Roman"/>
          <w:sz w:val="24"/>
          <w:szCs w:val="24"/>
        </w:rPr>
        <w:br/>
      </w:r>
      <w:r w:rsidR="00907BD1" w:rsidRPr="00921F1C">
        <w:rPr>
          <w:rFonts w:ascii="Times New Roman" w:eastAsia="Times New Roman" w:hAnsi="Times New Roman" w:cs="Times New Roman"/>
          <w:sz w:val="24"/>
          <w:szCs w:val="24"/>
        </w:rPr>
        <w:t xml:space="preserve">   </w:t>
      </w:r>
      <w:proofErr w:type="spellStart"/>
      <w:r w:rsidR="00907BD1" w:rsidRPr="00921F1C">
        <w:rPr>
          <w:rFonts w:ascii="Times New Roman" w:eastAsia="Times New Roman" w:hAnsi="Times New Roman" w:cs="Times New Roman"/>
          <w:sz w:val="24"/>
          <w:szCs w:val="24"/>
        </w:rPr>
        <w:t>i</w:t>
      </w:r>
      <w:proofErr w:type="spellEnd"/>
      <w:r w:rsidR="00907BD1" w:rsidRPr="00921F1C">
        <w:rPr>
          <w:rFonts w:ascii="Times New Roman" w:eastAsia="Times New Roman" w:hAnsi="Times New Roman" w:cs="Times New Roman"/>
          <w:sz w:val="24"/>
          <w:szCs w:val="24"/>
        </w:rPr>
        <w:t xml:space="preserve">.      </w:t>
      </w:r>
      <w:proofErr w:type="gramStart"/>
      <w:r w:rsidRPr="00921F1C">
        <w:rPr>
          <w:rFonts w:ascii="Times New Roman" w:eastAsia="Times New Roman" w:hAnsi="Times New Roman" w:cs="Times New Roman"/>
          <w:sz w:val="24"/>
          <w:szCs w:val="24"/>
        </w:rPr>
        <w:t>The</w:t>
      </w:r>
      <w:proofErr w:type="gramEnd"/>
      <w:r w:rsidRPr="00921F1C">
        <w:rPr>
          <w:rFonts w:ascii="Times New Roman" w:eastAsia="Times New Roman" w:hAnsi="Times New Roman" w:cs="Times New Roman"/>
          <w:sz w:val="24"/>
          <w:szCs w:val="24"/>
        </w:rPr>
        <w:t xml:space="preserve"> base price shall be $____________.</w:t>
      </w:r>
      <w:r w:rsidRPr="00921F1C">
        <w:rPr>
          <w:rFonts w:ascii="Times New Roman" w:eastAsia="Times New Roman" w:hAnsi="Times New Roman" w:cs="Times New Roman"/>
          <w:sz w:val="24"/>
          <w:szCs w:val="24"/>
        </w:rPr>
        <w:br/>
      </w:r>
      <w:r w:rsidR="00907BD1" w:rsidRPr="00921F1C">
        <w:rPr>
          <w:rFonts w:ascii="Times New Roman" w:eastAsia="Times New Roman" w:hAnsi="Times New Roman" w:cs="Times New Roman"/>
          <w:sz w:val="24"/>
          <w:szCs w:val="24"/>
        </w:rPr>
        <w:t xml:space="preserve">   ii.      </w:t>
      </w:r>
      <w:r w:rsidRPr="00921F1C">
        <w:rPr>
          <w:rFonts w:ascii="Times New Roman" w:eastAsia="Times New Roman" w:hAnsi="Times New Roman" w:cs="Times New Roman"/>
          <w:sz w:val="24"/>
          <w:szCs w:val="24"/>
        </w:rPr>
        <w:t xml:space="preserve">The base price shall increase by the percent change in the Consumer Price Index (CPI-U) </w:t>
      </w:r>
      <w:r w:rsidR="00907BD1" w:rsidRPr="00921F1C">
        <w:rPr>
          <w:rFonts w:ascii="Times New Roman" w:eastAsia="Times New Roman" w:hAnsi="Times New Roman" w:cs="Times New Roman"/>
          <w:sz w:val="24"/>
          <w:szCs w:val="24"/>
        </w:rPr>
        <w:t xml:space="preserve">                    </w:t>
      </w:r>
      <w:r w:rsidRPr="00921F1C">
        <w:rPr>
          <w:rFonts w:ascii="Times New Roman" w:eastAsia="Times New Roman" w:hAnsi="Times New Roman" w:cs="Times New Roman"/>
          <w:sz w:val="24"/>
          <w:szCs w:val="24"/>
        </w:rPr>
        <w:t>of the U.S. Department of Labor from the beginning of the term of this option.</w:t>
      </w:r>
      <w:r w:rsidR="00907BD1" w:rsidRPr="00921F1C">
        <w:rPr>
          <w:rFonts w:ascii="Times New Roman" w:eastAsia="Times New Roman" w:hAnsi="Times New Roman" w:cs="Times New Roman"/>
          <w:sz w:val="24"/>
          <w:szCs w:val="24"/>
        </w:rPr>
        <w:t xml:space="preserve">  </w:t>
      </w:r>
    </w:p>
    <w:p w:rsidR="00455C1B" w:rsidRPr="00455C1B" w:rsidRDefault="00455C1B" w:rsidP="00907BD1">
      <w:pPr>
        <w:spacing w:before="100" w:beforeAutospacing="1" w:after="100" w:afterAutospacing="1" w:line="240" w:lineRule="auto"/>
        <w:ind w:left="720"/>
        <w:rPr>
          <w:rFonts w:ascii="Times New Roman" w:eastAsia="Times New Roman" w:hAnsi="Times New Roman" w:cs="Times New Roman"/>
          <w:sz w:val="24"/>
          <w:szCs w:val="24"/>
        </w:rPr>
      </w:pPr>
      <w:r w:rsidRPr="00921F1C">
        <w:rPr>
          <w:rFonts w:ascii="Times New Roman" w:eastAsia="Times New Roman" w:hAnsi="Times New Roman" w:cs="Times New Roman"/>
          <w:sz w:val="24"/>
          <w:szCs w:val="24"/>
        </w:rPr>
        <w:t xml:space="preserve">The </w:t>
      </w:r>
      <w:r w:rsidR="00907BD1" w:rsidRPr="00921F1C">
        <w:rPr>
          <w:rFonts w:ascii="Times New Roman" w:eastAsia="Times New Roman" w:hAnsi="Times New Roman" w:cs="Times New Roman"/>
          <w:sz w:val="24"/>
          <w:szCs w:val="24"/>
        </w:rPr>
        <w:t>sum amount</w:t>
      </w:r>
      <w:r w:rsidRPr="00921F1C">
        <w:rPr>
          <w:rFonts w:ascii="Times New Roman" w:eastAsia="Times New Roman" w:hAnsi="Times New Roman" w:cs="Times New Roman"/>
          <w:sz w:val="24"/>
          <w:szCs w:val="24"/>
        </w:rPr>
        <w:t xml:space="preserve"> obtained in </w:t>
      </w:r>
      <w:r w:rsidR="00907BD1" w:rsidRPr="00921F1C">
        <w:rPr>
          <w:rFonts w:ascii="Times New Roman" w:eastAsia="Times New Roman" w:hAnsi="Times New Roman" w:cs="Times New Roman"/>
          <w:sz w:val="24"/>
          <w:szCs w:val="24"/>
        </w:rPr>
        <w:t>section d (</w:t>
      </w:r>
      <w:proofErr w:type="spellStart"/>
      <w:r w:rsidR="00907BD1" w:rsidRPr="00921F1C">
        <w:rPr>
          <w:rFonts w:ascii="Times New Roman" w:eastAsia="Times New Roman" w:hAnsi="Times New Roman" w:cs="Times New Roman"/>
          <w:sz w:val="24"/>
          <w:szCs w:val="24"/>
        </w:rPr>
        <w:t>i</w:t>
      </w:r>
      <w:proofErr w:type="spellEnd"/>
      <w:r w:rsidRPr="00921F1C">
        <w:rPr>
          <w:rFonts w:ascii="Times New Roman" w:eastAsia="Times New Roman" w:hAnsi="Times New Roman" w:cs="Times New Roman"/>
          <w:sz w:val="24"/>
          <w:szCs w:val="24"/>
        </w:rPr>
        <w:t>) and (</w:t>
      </w:r>
      <w:r w:rsidR="00907BD1" w:rsidRPr="00921F1C">
        <w:rPr>
          <w:rFonts w:ascii="Times New Roman" w:eastAsia="Times New Roman" w:hAnsi="Times New Roman" w:cs="Times New Roman"/>
          <w:sz w:val="24"/>
          <w:szCs w:val="24"/>
        </w:rPr>
        <w:t>ii</w:t>
      </w:r>
      <w:r w:rsidRPr="00921F1C">
        <w:rPr>
          <w:rFonts w:ascii="Times New Roman" w:eastAsia="Times New Roman" w:hAnsi="Times New Roman" w:cs="Times New Roman"/>
          <w:sz w:val="24"/>
          <w:szCs w:val="24"/>
        </w:rPr>
        <w:t>) above shall be the purchase price.</w:t>
      </w:r>
      <w:r w:rsidR="00907BD1" w:rsidRPr="00921F1C">
        <w:rPr>
          <w:rFonts w:ascii="Times New Roman" w:eastAsia="Times New Roman" w:hAnsi="Times New Roman" w:cs="Times New Roman"/>
          <w:sz w:val="24"/>
          <w:szCs w:val="24"/>
        </w:rPr>
        <w:t xml:space="preserve">  </w:t>
      </w:r>
      <w:r w:rsidRPr="00921F1C">
        <w:rPr>
          <w:rFonts w:ascii="Times New Roman" w:eastAsia="Times New Roman" w:hAnsi="Times New Roman" w:cs="Times New Roman"/>
          <w:sz w:val="24"/>
          <w:szCs w:val="24"/>
        </w:rPr>
        <w:t xml:space="preserve">The Option Fee as provided in Paragraph 3 above shall be refunded to the </w:t>
      </w:r>
      <w:proofErr w:type="spellStart"/>
      <w:r w:rsidRPr="00921F1C">
        <w:rPr>
          <w:rFonts w:ascii="Times New Roman" w:eastAsia="Times New Roman" w:hAnsi="Times New Roman" w:cs="Times New Roman"/>
          <w:sz w:val="24"/>
          <w:szCs w:val="24"/>
        </w:rPr>
        <w:t>Optionee</w:t>
      </w:r>
      <w:proofErr w:type="spellEnd"/>
      <w:r w:rsidRPr="00921F1C">
        <w:rPr>
          <w:rFonts w:ascii="Times New Roman" w:eastAsia="Times New Roman" w:hAnsi="Times New Roman" w:cs="Times New Roman"/>
          <w:sz w:val="24"/>
          <w:szCs w:val="24"/>
        </w:rPr>
        <w:t xml:space="preserve"> to be used o</w:t>
      </w:r>
      <w:r w:rsidRPr="00455C1B">
        <w:rPr>
          <w:rFonts w:ascii="Times New Roman" w:eastAsia="Times New Roman" w:hAnsi="Times New Roman" w:cs="Times New Roman"/>
          <w:sz w:val="24"/>
          <w:szCs w:val="24"/>
        </w:rPr>
        <w:t xml:space="preserve">nly as a down payment upon the purchase of the Property, as said Option Fee is NON-REFUNDABLE in the event that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does not exercise the Option and purchase the Property. </w:t>
      </w:r>
    </w:p>
    <w:p w:rsidR="00907BD1" w:rsidRDefault="00455C1B" w:rsidP="00907BD1">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 xml:space="preserve">REPAIRS AND MAINTENANCE: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agrees to maintain the lawn, remove snow, repair and /or replace any and all facilities related to the premises, to provide ordinary and customary preventive maintenance, and to maintain the building in good to excellent condition throughout the Term of this Agreement. This includes all walks, drives, electrical, plumbing, bath and kitchen fixtures, appliances, roofing, painting, lawn, landscaping and all exterior and interior items or work required. The costs of such maintenance and repairs shall be allocated as follows</w:t>
      </w:r>
      <w:proofErr w:type="gramStart"/>
      <w:r w:rsidRPr="00455C1B">
        <w:rPr>
          <w:rFonts w:ascii="Times New Roman" w:eastAsia="Times New Roman" w:hAnsi="Times New Roman" w:cs="Times New Roman"/>
          <w:sz w:val="24"/>
          <w:szCs w:val="24"/>
        </w:rPr>
        <w:t>:</w:t>
      </w:r>
      <w:proofErr w:type="gramEnd"/>
      <w:r w:rsidRPr="00455C1B">
        <w:rPr>
          <w:rFonts w:ascii="Times New Roman" w:eastAsia="Times New Roman" w:hAnsi="Times New Roman" w:cs="Times New Roman"/>
          <w:sz w:val="24"/>
          <w:szCs w:val="24"/>
        </w:rPr>
        <w:br/>
      </w:r>
      <w:r w:rsidRPr="00921F1C">
        <w:rPr>
          <w:rFonts w:ascii="Times New Roman" w:eastAsia="Times New Roman" w:hAnsi="Times New Roman" w:cs="Times New Roman"/>
          <w:sz w:val="24"/>
          <w:szCs w:val="24"/>
        </w:rPr>
        <w:t xml:space="preserve">The costs of repairs, maintenance and improvements, which are less than or equal to $500.00 per repair shall be paid by </w:t>
      </w:r>
      <w:proofErr w:type="spellStart"/>
      <w:r w:rsidRPr="00921F1C">
        <w:rPr>
          <w:rFonts w:ascii="Times New Roman" w:eastAsia="Times New Roman" w:hAnsi="Times New Roman" w:cs="Times New Roman"/>
          <w:sz w:val="24"/>
          <w:szCs w:val="24"/>
        </w:rPr>
        <w:t>Optionee</w:t>
      </w:r>
      <w:proofErr w:type="spellEnd"/>
      <w:r w:rsidRPr="00921F1C">
        <w:rPr>
          <w:rFonts w:ascii="Times New Roman" w:eastAsia="Times New Roman" w:hAnsi="Times New Roman" w:cs="Times New Roman"/>
          <w:sz w:val="24"/>
          <w:szCs w:val="24"/>
        </w:rPr>
        <w:t xml:space="preserve">. </w:t>
      </w:r>
      <w:proofErr w:type="spellStart"/>
      <w:r w:rsidRPr="00921F1C">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xml:space="preserve"> agrees to pay for fixing any roof leak, if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immediately notifies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xml:space="preserve"> of the roof leak. If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does not notify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xml:space="preserve"> immediately of the roof leak, the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shall pay for fixing the roof and all resulting damage to the building, regardless of cost. </w:t>
      </w:r>
      <w:r w:rsidRPr="00455C1B">
        <w:rPr>
          <w:rFonts w:ascii="Times New Roman" w:eastAsia="Times New Roman" w:hAnsi="Times New Roman" w:cs="Times New Roman"/>
          <w:sz w:val="24"/>
          <w:szCs w:val="24"/>
        </w:rPr>
        <w:br/>
        <w:t xml:space="preserve">The cost of repairs and maintenance in excess of $500.00 shall be shared equally by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xml:space="preserve"> </w:t>
      </w:r>
      <w:r w:rsidRPr="00455C1B">
        <w:rPr>
          <w:rFonts w:ascii="Times New Roman" w:eastAsia="Times New Roman" w:hAnsi="Times New Roman" w:cs="Times New Roman"/>
          <w:sz w:val="24"/>
          <w:szCs w:val="24"/>
        </w:rPr>
        <w:lastRenderedPageBreak/>
        <w:t xml:space="preserve">and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provided that Owner has approved of each expenditure in writing prior to the commencement of any work on the premises, and provided that the work is performed by a reputable contractor.</w:t>
      </w:r>
      <w:r w:rsidRPr="00455C1B">
        <w:rPr>
          <w:rFonts w:ascii="Times New Roman" w:eastAsia="Times New Roman" w:hAnsi="Times New Roman" w:cs="Times New Roman"/>
          <w:sz w:val="24"/>
          <w:szCs w:val="24"/>
        </w:rPr>
        <w:br/>
        <w:t xml:space="preserve">Notwithstanding the above, the cost of all repairs required as a result of negligence by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or his or her guests shall be paid in full by the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w:t>
      </w:r>
    </w:p>
    <w:p w:rsidR="00455C1B" w:rsidRPr="00455C1B" w:rsidRDefault="00455C1B" w:rsidP="00907BD1">
      <w:pPr>
        <w:spacing w:before="100" w:beforeAutospacing="1" w:after="100" w:afterAutospacing="1" w:line="240" w:lineRule="auto"/>
        <w:ind w:left="835"/>
        <w:rPr>
          <w:rFonts w:ascii="Times New Roman" w:eastAsia="Times New Roman" w:hAnsi="Times New Roman" w:cs="Times New Roman"/>
          <w:sz w:val="24"/>
          <w:szCs w:val="24"/>
        </w:rPr>
      </w:pP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may only make improvements or modifications to the property upon written approval of the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 xml:space="preserve">. Any unapproved improvement or modifications to the property must be removed at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expense within seven (7) days of written notice to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by </w:t>
      </w:r>
      <w:proofErr w:type="spellStart"/>
      <w:r w:rsidRPr="00455C1B">
        <w:rPr>
          <w:rFonts w:ascii="Times New Roman" w:eastAsia="Times New Roman" w:hAnsi="Times New Roman" w:cs="Times New Roman"/>
          <w:sz w:val="24"/>
          <w:szCs w:val="24"/>
        </w:rPr>
        <w:t>Optionor</w:t>
      </w:r>
      <w:proofErr w:type="spellEnd"/>
      <w:r w:rsidRPr="00455C1B">
        <w:rPr>
          <w:rFonts w:ascii="Times New Roman" w:eastAsia="Times New Roman" w:hAnsi="Times New Roman" w:cs="Times New Roman"/>
          <w:sz w:val="24"/>
          <w:szCs w:val="24"/>
        </w:rPr>
        <w:t>.</w:t>
      </w:r>
    </w:p>
    <w:p w:rsidR="00455C1B" w:rsidRPr="00455C1B" w:rsidRDefault="00455C1B" w:rsidP="00455C1B">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 xml:space="preserve">TERMS OF THE OPTION: Provided the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has fully paid all the sums due and has performed all other covenants under the Lease Agreement of the same date, and has paid the full Option Price in Paragraph 2, the </w:t>
      </w:r>
      <w:proofErr w:type="spellStart"/>
      <w:r w:rsidRPr="00921F1C">
        <w:rPr>
          <w:rFonts w:ascii="Times New Roman" w:eastAsia="Times New Roman" w:hAnsi="Times New Roman" w:cs="Times New Roman"/>
          <w:sz w:val="24"/>
          <w:szCs w:val="24"/>
        </w:rPr>
        <w:t>Optionee</w:t>
      </w:r>
      <w:proofErr w:type="spellEnd"/>
      <w:r w:rsidRPr="00921F1C">
        <w:rPr>
          <w:rFonts w:ascii="Times New Roman" w:eastAsia="Times New Roman" w:hAnsi="Times New Roman" w:cs="Times New Roman"/>
          <w:sz w:val="24"/>
          <w:szCs w:val="24"/>
        </w:rPr>
        <w:t xml:space="preserve"> may exercise the option to purchase after one year by giving the </w:t>
      </w:r>
      <w:proofErr w:type="spellStart"/>
      <w:r w:rsidRPr="00921F1C">
        <w:rPr>
          <w:rFonts w:ascii="Times New Roman" w:eastAsia="Times New Roman" w:hAnsi="Times New Roman" w:cs="Times New Roman"/>
          <w:sz w:val="24"/>
          <w:szCs w:val="24"/>
        </w:rPr>
        <w:t>Optionor</w:t>
      </w:r>
      <w:proofErr w:type="spellEnd"/>
      <w:r w:rsidRPr="00921F1C">
        <w:rPr>
          <w:rFonts w:ascii="Times New Roman" w:eastAsia="Times New Roman" w:hAnsi="Times New Roman" w:cs="Times New Roman"/>
          <w:sz w:val="24"/>
          <w:szCs w:val="24"/>
        </w:rPr>
        <w:t xml:space="preserve"> sixty (60) days written notice of their intention to exercise the Option. Upon exercise the </w:t>
      </w:r>
      <w:proofErr w:type="spellStart"/>
      <w:r w:rsidRPr="00921F1C">
        <w:rPr>
          <w:rFonts w:ascii="Times New Roman" w:eastAsia="Times New Roman" w:hAnsi="Times New Roman" w:cs="Times New Roman"/>
          <w:sz w:val="24"/>
          <w:szCs w:val="24"/>
        </w:rPr>
        <w:t>Optionee</w:t>
      </w:r>
      <w:proofErr w:type="spellEnd"/>
      <w:r w:rsidRPr="00921F1C">
        <w:rPr>
          <w:rFonts w:ascii="Times New Roman" w:eastAsia="Times New Roman" w:hAnsi="Times New Roman" w:cs="Times New Roman"/>
          <w:sz w:val="24"/>
          <w:szCs w:val="24"/>
        </w:rPr>
        <w:t xml:space="preserve"> agrees to cooperate with the </w:t>
      </w:r>
      <w:proofErr w:type="spellStart"/>
      <w:r w:rsidRPr="00921F1C">
        <w:rPr>
          <w:rFonts w:ascii="Times New Roman" w:eastAsia="Times New Roman" w:hAnsi="Times New Roman" w:cs="Times New Roman"/>
          <w:sz w:val="24"/>
          <w:szCs w:val="24"/>
        </w:rPr>
        <w:t>Optionor</w:t>
      </w:r>
      <w:proofErr w:type="spellEnd"/>
      <w:r w:rsidRPr="00921F1C">
        <w:rPr>
          <w:rFonts w:ascii="Times New Roman" w:eastAsia="Times New Roman" w:hAnsi="Times New Roman" w:cs="Times New Roman"/>
          <w:sz w:val="24"/>
          <w:szCs w:val="24"/>
        </w:rPr>
        <w:t xml:space="preserve"> in affecting </w:t>
      </w:r>
      <w:proofErr w:type="gramStart"/>
      <w:r w:rsidRPr="00921F1C">
        <w:rPr>
          <w:rFonts w:ascii="Times New Roman" w:eastAsia="Times New Roman" w:hAnsi="Times New Roman" w:cs="Times New Roman"/>
          <w:sz w:val="24"/>
          <w:szCs w:val="24"/>
        </w:rPr>
        <w:t>a</w:t>
      </w:r>
      <w:proofErr w:type="gramEnd"/>
      <w:r w:rsidRPr="00921F1C">
        <w:rPr>
          <w:rFonts w:ascii="Times New Roman" w:eastAsia="Times New Roman" w:hAnsi="Times New Roman" w:cs="Times New Roman"/>
          <w:sz w:val="24"/>
          <w:szCs w:val="24"/>
        </w:rPr>
        <w:t xml:space="preserve"> Internal Revenue Code Section 1031 exchange, at no cost to the </w:t>
      </w:r>
      <w:proofErr w:type="spellStart"/>
      <w:r w:rsidRPr="00921F1C">
        <w:rPr>
          <w:rFonts w:ascii="Times New Roman" w:eastAsia="Times New Roman" w:hAnsi="Times New Roman" w:cs="Times New Roman"/>
          <w:sz w:val="24"/>
          <w:szCs w:val="24"/>
        </w:rPr>
        <w:t>Optionee</w:t>
      </w:r>
      <w:proofErr w:type="spellEnd"/>
      <w:r w:rsidRPr="00921F1C">
        <w:rPr>
          <w:rFonts w:ascii="Times New Roman" w:eastAsia="Times New Roman" w:hAnsi="Times New Roman" w:cs="Times New Roman"/>
          <w:sz w:val="24"/>
          <w:szCs w:val="24"/>
        </w:rPr>
        <w:t xml:space="preserve">. </w:t>
      </w:r>
      <w:proofErr w:type="spellStart"/>
      <w:r w:rsidRPr="00921F1C">
        <w:rPr>
          <w:rFonts w:ascii="Times New Roman" w:eastAsia="Times New Roman" w:hAnsi="Times New Roman" w:cs="Times New Roman"/>
          <w:sz w:val="24"/>
          <w:szCs w:val="24"/>
        </w:rPr>
        <w:t>Optionee</w:t>
      </w:r>
      <w:proofErr w:type="spellEnd"/>
      <w:r w:rsidRPr="00921F1C">
        <w:rPr>
          <w:rFonts w:ascii="Times New Roman" w:eastAsia="Times New Roman" w:hAnsi="Times New Roman" w:cs="Times New Roman"/>
          <w:sz w:val="24"/>
          <w:szCs w:val="24"/>
        </w:rPr>
        <w:t xml:space="preserve"> will arrange their own financing and pay all closing costs connected with the transfer of the property and obtaining the loan, so that the sale or exchange can be completed in sixty (60) days of the exercise of the option. </w:t>
      </w:r>
      <w:proofErr w:type="spellStart"/>
      <w:r w:rsidRPr="00921F1C">
        <w:rPr>
          <w:rFonts w:ascii="Times New Roman" w:eastAsia="Times New Roman" w:hAnsi="Times New Roman" w:cs="Times New Roman"/>
          <w:sz w:val="24"/>
          <w:szCs w:val="24"/>
        </w:rPr>
        <w:t>Optionor</w:t>
      </w:r>
      <w:proofErr w:type="spellEnd"/>
      <w:r w:rsidRPr="00921F1C">
        <w:rPr>
          <w:rFonts w:ascii="Times New Roman" w:eastAsia="Times New Roman" w:hAnsi="Times New Roman" w:cs="Times New Roman"/>
          <w:sz w:val="24"/>
          <w:szCs w:val="24"/>
        </w:rPr>
        <w:t xml:space="preserve"> agrees to deliver a good and sufficient General Warranty Deed conveying a marketable</w:t>
      </w:r>
      <w:r w:rsidRPr="00455C1B">
        <w:rPr>
          <w:rFonts w:ascii="Times New Roman" w:eastAsia="Times New Roman" w:hAnsi="Times New Roman" w:cs="Times New Roman"/>
          <w:sz w:val="24"/>
          <w:szCs w:val="24"/>
        </w:rPr>
        <w:t xml:space="preserve"> title to said property to the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w:t>
      </w:r>
    </w:p>
    <w:p w:rsidR="00455C1B" w:rsidRPr="00455C1B" w:rsidRDefault="00455C1B" w:rsidP="00455C1B">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 xml:space="preserve">BINDING EFFECT: This Option and the agreements contained herein shall be binding upon inure to the benefit of heirs, executors, administrators, successors and assigns of the respective parties. </w:t>
      </w:r>
    </w:p>
    <w:p w:rsidR="00455C1B" w:rsidRPr="00455C1B" w:rsidRDefault="00455C1B" w:rsidP="00455C1B">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 xml:space="preserve">DISCLOSURES: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acknowledges receipt of the "Residential Property Disclosure" statement, the EPA "Disclosure of Information on Lead-Based Paint and Lead-Based Paint Hazards" statement, and the EPA "Protect Your Family </w:t>
      </w:r>
      <w:proofErr w:type="gramStart"/>
      <w:r w:rsidRPr="00455C1B">
        <w:rPr>
          <w:rFonts w:ascii="Times New Roman" w:eastAsia="Times New Roman" w:hAnsi="Times New Roman" w:cs="Times New Roman"/>
          <w:sz w:val="24"/>
          <w:szCs w:val="24"/>
        </w:rPr>
        <w:t>From Lead In</w:t>
      </w:r>
      <w:proofErr w:type="gramEnd"/>
      <w:r w:rsidRPr="00455C1B">
        <w:rPr>
          <w:rFonts w:ascii="Times New Roman" w:eastAsia="Times New Roman" w:hAnsi="Times New Roman" w:cs="Times New Roman"/>
          <w:sz w:val="24"/>
          <w:szCs w:val="24"/>
        </w:rPr>
        <w:t xml:space="preserve"> Your Home" booklet. </w:t>
      </w:r>
      <w:proofErr w:type="gramStart"/>
      <w:r w:rsidRPr="00455C1B">
        <w:rPr>
          <w:rFonts w:ascii="Times New Roman" w:eastAsia="Times New Roman" w:hAnsi="Times New Roman" w:cs="Times New Roman"/>
          <w:sz w:val="24"/>
          <w:szCs w:val="24"/>
        </w:rPr>
        <w:t>and</w:t>
      </w:r>
      <w:proofErr w:type="gramEnd"/>
      <w:r w:rsidRPr="00455C1B">
        <w:rPr>
          <w:rFonts w:ascii="Times New Roman" w:eastAsia="Times New Roman" w:hAnsi="Times New Roman" w:cs="Times New Roman"/>
          <w:sz w:val="24"/>
          <w:szCs w:val="24"/>
        </w:rPr>
        <w:t xml:space="preserve"> understands their contents. </w:t>
      </w:r>
    </w:p>
    <w:p w:rsidR="00455C1B" w:rsidRPr="00455C1B" w:rsidRDefault="00455C1B" w:rsidP="00455C1B">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 xml:space="preserve">MISCELLANEOUS: </w:t>
      </w:r>
      <w:proofErr w:type="spellStart"/>
      <w:r w:rsidRPr="00455C1B">
        <w:rPr>
          <w:rFonts w:ascii="Times New Roman" w:eastAsia="Times New Roman" w:hAnsi="Times New Roman" w:cs="Times New Roman"/>
          <w:sz w:val="24"/>
          <w:szCs w:val="24"/>
        </w:rPr>
        <w:t>Optionee</w:t>
      </w:r>
      <w:proofErr w:type="spellEnd"/>
      <w:r w:rsidRPr="00455C1B">
        <w:rPr>
          <w:rFonts w:ascii="Times New Roman" w:eastAsia="Times New Roman" w:hAnsi="Times New Roman" w:cs="Times New Roman"/>
          <w:sz w:val="24"/>
          <w:szCs w:val="24"/>
        </w:rPr>
        <w:t xml:space="preserve"> agrees that they have examined the title to the Property and found no errors in the title and hereby accepts all assessments and encumbrances upon the property. </w:t>
      </w:r>
    </w:p>
    <w:p w:rsidR="00455C1B" w:rsidRPr="00455C1B" w:rsidRDefault="00455C1B" w:rsidP="00455C1B">
      <w:pPr>
        <w:numPr>
          <w:ilvl w:val="0"/>
          <w:numId w:val="1"/>
        </w:numPr>
        <w:spacing w:before="100" w:beforeAutospacing="1" w:after="100" w:afterAutospacing="1" w:line="240" w:lineRule="auto"/>
        <w:ind w:left="835"/>
        <w:rPr>
          <w:rFonts w:ascii="Times New Roman" w:eastAsia="Times New Roman" w:hAnsi="Times New Roman" w:cs="Times New Roman"/>
          <w:sz w:val="24"/>
          <w:szCs w:val="24"/>
        </w:rPr>
      </w:pPr>
      <w:r w:rsidRPr="00455C1B">
        <w:rPr>
          <w:rFonts w:ascii="Times New Roman" w:eastAsia="Times New Roman" w:hAnsi="Times New Roman" w:cs="Times New Roman"/>
          <w:sz w:val="24"/>
          <w:szCs w:val="24"/>
        </w:rPr>
        <w:t>APPLICABLE LAW: This agreement shall be interpreted according to the Laws of the State of _____________________.</w:t>
      </w:r>
    </w:p>
    <w:p w:rsidR="00687E7D" w:rsidRPr="00687E7D" w:rsidRDefault="00687E7D" w:rsidP="00687E7D">
      <w:pPr>
        <w:jc w:val="both"/>
        <w:rPr>
          <w:rFonts w:ascii="Times New Roman" w:hAnsi="Times New Roman" w:cs="Times New Roman"/>
          <w:color w:val="000000"/>
          <w:sz w:val="24"/>
          <w:szCs w:val="24"/>
        </w:rPr>
      </w:pPr>
      <w:r w:rsidRPr="00687E7D">
        <w:rPr>
          <w:rFonts w:ascii="Times New Roman" w:hAnsi="Times New Roman" w:cs="Times New Roman"/>
          <w:color w:val="000000"/>
          <w:sz w:val="24"/>
          <w:szCs w:val="24"/>
        </w:rPr>
        <w:t xml:space="preserve">IN WITNESS WHEREOF, the parties hereto have caused this Agreement to be executed under proper authority: </w:t>
      </w:r>
    </w:p>
    <w:tbl>
      <w:tblPr>
        <w:tblW w:w="11010" w:type="dxa"/>
        <w:jc w:val="center"/>
        <w:tblCellSpacing w:w="0" w:type="dxa"/>
        <w:tblCellMar>
          <w:top w:w="105" w:type="dxa"/>
          <w:left w:w="105" w:type="dxa"/>
          <w:bottom w:w="105" w:type="dxa"/>
          <w:right w:w="105" w:type="dxa"/>
        </w:tblCellMar>
        <w:tblLook w:val="04A0"/>
      </w:tblPr>
      <w:tblGrid>
        <w:gridCol w:w="5717"/>
        <w:gridCol w:w="5293"/>
      </w:tblGrid>
      <w:tr w:rsidR="00687E7D" w:rsidRPr="00455C1B" w:rsidTr="00687E7D">
        <w:trPr>
          <w:trHeight w:val="759"/>
          <w:tblCellSpacing w:w="0" w:type="dxa"/>
          <w:jc w:val="center"/>
        </w:trPr>
        <w:tc>
          <w:tcPr>
            <w:tcW w:w="2596" w:type="pct"/>
            <w:hideMark/>
          </w:tcPr>
          <w:p w:rsidR="00455C1B" w:rsidRPr="00455C1B" w:rsidRDefault="00687E7D" w:rsidP="00687E7D">
            <w:pPr>
              <w:spacing w:before="100" w:beforeAutospacing="1" w:after="12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Optionor</w:t>
            </w:r>
            <w:proofErr w:type="spellEnd"/>
            <w:r>
              <w:rPr>
                <w:rFonts w:ascii="Times New Roman" w:eastAsia="Times New Roman" w:hAnsi="Times New Roman" w:cs="Times New Roman"/>
                <w:sz w:val="24"/>
                <w:szCs w:val="24"/>
              </w:rPr>
              <w:t>:</w:t>
            </w:r>
            <w:r w:rsidRPr="00455C1B">
              <w:rPr>
                <w:rFonts w:ascii="Times New Roman" w:eastAsia="Times New Roman" w:hAnsi="Times New Roman" w:cs="Times New Roman"/>
                <w:sz w:val="24"/>
                <w:szCs w:val="24"/>
              </w:rPr>
              <w:t>_________________________________</w:t>
            </w:r>
            <w:r>
              <w:rPr>
                <w:rFonts w:ascii="Times New Roman" w:eastAsia="Times New Roman" w:hAnsi="Times New Roman" w:cs="Times New Roman"/>
                <w:sz w:val="24"/>
                <w:szCs w:val="24"/>
              </w:rPr>
              <w:t>_____</w:t>
            </w:r>
          </w:p>
        </w:tc>
        <w:tc>
          <w:tcPr>
            <w:tcW w:w="2404" w:type="pct"/>
            <w:hideMark/>
          </w:tcPr>
          <w:p w:rsidR="00455C1B" w:rsidRPr="00455C1B" w:rsidRDefault="00687E7D" w:rsidP="00687E7D">
            <w:pPr>
              <w:spacing w:before="100" w:beforeAutospacing="1"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Date:_______________________________</w:t>
            </w:r>
          </w:p>
        </w:tc>
      </w:tr>
      <w:tr w:rsidR="00687E7D" w:rsidRPr="00455C1B" w:rsidTr="00687E7D">
        <w:trPr>
          <w:tblCellSpacing w:w="0" w:type="dxa"/>
          <w:jc w:val="center"/>
        </w:trPr>
        <w:tc>
          <w:tcPr>
            <w:tcW w:w="2596" w:type="pct"/>
            <w:hideMark/>
          </w:tcPr>
          <w:p w:rsidR="00455C1B" w:rsidRPr="00455C1B" w:rsidRDefault="00687E7D" w:rsidP="00687E7D">
            <w:pPr>
              <w:spacing w:before="100" w:beforeAutospacing="1" w:after="12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Optionor</w:t>
            </w:r>
            <w:proofErr w:type="spellEnd"/>
            <w:r>
              <w:rPr>
                <w:rFonts w:ascii="Times New Roman" w:eastAsia="Times New Roman" w:hAnsi="Times New Roman" w:cs="Times New Roman"/>
                <w:sz w:val="24"/>
                <w:szCs w:val="24"/>
              </w:rPr>
              <w:t>:</w:t>
            </w:r>
            <w:r w:rsidRPr="00455C1B">
              <w:rPr>
                <w:rFonts w:ascii="Times New Roman" w:eastAsia="Times New Roman" w:hAnsi="Times New Roman" w:cs="Times New Roman"/>
                <w:sz w:val="24"/>
                <w:szCs w:val="24"/>
              </w:rPr>
              <w:t>_________________________________</w:t>
            </w:r>
            <w:r>
              <w:rPr>
                <w:rFonts w:ascii="Times New Roman" w:eastAsia="Times New Roman" w:hAnsi="Times New Roman" w:cs="Times New Roman"/>
                <w:sz w:val="24"/>
                <w:szCs w:val="24"/>
              </w:rPr>
              <w:t>_____</w:t>
            </w:r>
            <w:r w:rsidRPr="00455C1B">
              <w:rPr>
                <w:rFonts w:ascii="Times New Roman" w:eastAsia="Times New Roman" w:hAnsi="Times New Roman" w:cs="Times New Roman"/>
                <w:sz w:val="24"/>
                <w:szCs w:val="24"/>
              </w:rPr>
              <w:br/>
            </w:r>
          </w:p>
        </w:tc>
        <w:tc>
          <w:tcPr>
            <w:tcW w:w="2404" w:type="pct"/>
            <w:hideMark/>
          </w:tcPr>
          <w:p w:rsidR="00455C1B" w:rsidRPr="00455C1B" w:rsidRDefault="00687E7D" w:rsidP="00687E7D">
            <w:pPr>
              <w:spacing w:before="100" w:beforeAutospacing="1"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Date:_______________________________</w:t>
            </w:r>
          </w:p>
        </w:tc>
      </w:tr>
      <w:tr w:rsidR="00687E7D" w:rsidRPr="00455C1B" w:rsidTr="00687E7D">
        <w:trPr>
          <w:tblCellSpacing w:w="0" w:type="dxa"/>
          <w:jc w:val="center"/>
        </w:trPr>
        <w:tc>
          <w:tcPr>
            <w:tcW w:w="2596" w:type="pct"/>
            <w:hideMark/>
          </w:tcPr>
          <w:p w:rsidR="00455C1B" w:rsidRPr="00455C1B" w:rsidRDefault="00687E7D" w:rsidP="00687E7D">
            <w:pPr>
              <w:spacing w:before="100" w:beforeAutospacing="1" w:after="12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Optionee</w:t>
            </w:r>
            <w:proofErr w:type="spellEnd"/>
            <w:r>
              <w:rPr>
                <w:rFonts w:ascii="Times New Roman" w:eastAsia="Times New Roman" w:hAnsi="Times New Roman" w:cs="Times New Roman"/>
                <w:sz w:val="24"/>
                <w:szCs w:val="24"/>
              </w:rPr>
              <w:t>:</w:t>
            </w:r>
            <w:r w:rsidRPr="00455C1B">
              <w:rPr>
                <w:rFonts w:ascii="Times New Roman" w:eastAsia="Times New Roman" w:hAnsi="Times New Roman" w:cs="Times New Roman"/>
                <w:sz w:val="24"/>
                <w:szCs w:val="24"/>
              </w:rPr>
              <w:t>_________________________________</w:t>
            </w:r>
            <w:r>
              <w:rPr>
                <w:rFonts w:ascii="Times New Roman" w:eastAsia="Times New Roman" w:hAnsi="Times New Roman" w:cs="Times New Roman"/>
                <w:sz w:val="24"/>
                <w:szCs w:val="24"/>
              </w:rPr>
              <w:t>_____</w:t>
            </w:r>
            <w:r w:rsidRPr="00455C1B">
              <w:rPr>
                <w:rFonts w:ascii="Times New Roman" w:eastAsia="Times New Roman" w:hAnsi="Times New Roman" w:cs="Times New Roman"/>
                <w:sz w:val="24"/>
                <w:szCs w:val="24"/>
              </w:rPr>
              <w:br/>
            </w:r>
          </w:p>
        </w:tc>
        <w:tc>
          <w:tcPr>
            <w:tcW w:w="2404" w:type="pct"/>
            <w:hideMark/>
          </w:tcPr>
          <w:p w:rsidR="00455C1B" w:rsidRPr="00455C1B" w:rsidRDefault="00687E7D" w:rsidP="00687E7D">
            <w:pPr>
              <w:spacing w:before="100" w:beforeAutospacing="1"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Date:_______________________________</w:t>
            </w:r>
          </w:p>
        </w:tc>
      </w:tr>
      <w:tr w:rsidR="00687E7D" w:rsidRPr="00455C1B" w:rsidTr="00687E7D">
        <w:trPr>
          <w:tblCellSpacing w:w="0" w:type="dxa"/>
          <w:jc w:val="center"/>
        </w:trPr>
        <w:tc>
          <w:tcPr>
            <w:tcW w:w="2596" w:type="pct"/>
            <w:hideMark/>
          </w:tcPr>
          <w:p w:rsidR="00455C1B" w:rsidRPr="00455C1B" w:rsidRDefault="00687E7D" w:rsidP="00687E7D">
            <w:pPr>
              <w:spacing w:before="100" w:beforeAutospacing="1" w:after="12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Optionee</w:t>
            </w:r>
            <w:proofErr w:type="spellEnd"/>
            <w:r>
              <w:rPr>
                <w:rFonts w:ascii="Times New Roman" w:eastAsia="Times New Roman" w:hAnsi="Times New Roman" w:cs="Times New Roman"/>
                <w:sz w:val="24"/>
                <w:szCs w:val="24"/>
              </w:rPr>
              <w:t>:</w:t>
            </w:r>
            <w:r w:rsidRPr="00455C1B">
              <w:rPr>
                <w:rFonts w:ascii="Times New Roman" w:eastAsia="Times New Roman" w:hAnsi="Times New Roman" w:cs="Times New Roman"/>
                <w:sz w:val="24"/>
                <w:szCs w:val="24"/>
              </w:rPr>
              <w:t>_________________________________</w:t>
            </w:r>
            <w:r>
              <w:rPr>
                <w:rFonts w:ascii="Times New Roman" w:eastAsia="Times New Roman" w:hAnsi="Times New Roman" w:cs="Times New Roman"/>
                <w:sz w:val="24"/>
                <w:szCs w:val="24"/>
              </w:rPr>
              <w:t>_____</w:t>
            </w:r>
            <w:r w:rsidRPr="00455C1B">
              <w:rPr>
                <w:rFonts w:ascii="Times New Roman" w:eastAsia="Times New Roman" w:hAnsi="Times New Roman" w:cs="Times New Roman"/>
                <w:sz w:val="24"/>
                <w:szCs w:val="24"/>
              </w:rPr>
              <w:br/>
            </w:r>
          </w:p>
        </w:tc>
        <w:tc>
          <w:tcPr>
            <w:tcW w:w="2404" w:type="pct"/>
            <w:hideMark/>
          </w:tcPr>
          <w:p w:rsidR="00455C1B" w:rsidRPr="00455C1B" w:rsidRDefault="00687E7D" w:rsidP="00687E7D">
            <w:pPr>
              <w:spacing w:before="100" w:beforeAutospacing="1"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Date:_______________________________</w:t>
            </w:r>
          </w:p>
        </w:tc>
      </w:tr>
    </w:tbl>
    <w:p w:rsidR="00687E7D" w:rsidRDefault="00687E7D" w:rsidP="003821AA"/>
    <w:sectPr w:rsidR="00687E7D" w:rsidSect="009D23B6">
      <w:headerReference w:type="default" r:id="rId7"/>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AA3" w:rsidRDefault="00693AA3" w:rsidP="003821AA">
      <w:pPr>
        <w:spacing w:after="0" w:line="240" w:lineRule="auto"/>
      </w:pPr>
      <w:r>
        <w:separator/>
      </w:r>
    </w:p>
  </w:endnote>
  <w:endnote w:type="continuationSeparator" w:id="0">
    <w:p w:rsidR="00693AA3" w:rsidRDefault="00693AA3" w:rsidP="003821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AA3" w:rsidRDefault="00693AA3" w:rsidP="003821AA">
      <w:pPr>
        <w:spacing w:after="0" w:line="240" w:lineRule="auto"/>
      </w:pPr>
      <w:r>
        <w:separator/>
      </w:r>
    </w:p>
  </w:footnote>
  <w:footnote w:type="continuationSeparator" w:id="0">
    <w:p w:rsidR="00693AA3" w:rsidRDefault="00693AA3" w:rsidP="003821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1AA" w:rsidRDefault="003821AA" w:rsidP="003821AA">
    <w:pPr>
      <w:pStyle w:val="Header"/>
    </w:pPr>
    <w:r>
      <w:t xml:space="preserve">Wholesale Real Estate Listings Website </w:t>
    </w:r>
    <w:proofErr w:type="gramStart"/>
    <w:r>
      <w:t xml:space="preserve">-  </w:t>
    </w:r>
    <w:proofErr w:type="gramEnd"/>
    <w:hyperlink r:id="rId1" w:history="1">
      <w:r w:rsidRPr="00424D6C">
        <w:rPr>
          <w:rStyle w:val="Hyperlink"/>
        </w:rPr>
        <w:t>www.wholesaledealmatcher.com</w:t>
      </w:r>
    </w:hyperlink>
    <w:r>
      <w:t xml:space="preserve"> – </w:t>
    </w:r>
    <w:hyperlink r:id="rId2" w:history="1">
      <w:r w:rsidRPr="00424D6C">
        <w:rPr>
          <w:rStyle w:val="Hyperlink"/>
        </w:rPr>
        <w:t>www.twitter.com/rehabber101</w:t>
      </w:r>
    </w:hyperlink>
  </w:p>
  <w:p w:rsidR="003821AA" w:rsidRDefault="003821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96353C"/>
    <w:multiLevelType w:val="multilevel"/>
    <w:tmpl w:val="909A062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455C1B"/>
    <w:rsid w:val="002A48F3"/>
    <w:rsid w:val="003821AA"/>
    <w:rsid w:val="00403486"/>
    <w:rsid w:val="00455C1B"/>
    <w:rsid w:val="00687E7D"/>
    <w:rsid w:val="00693AA3"/>
    <w:rsid w:val="00907BD1"/>
    <w:rsid w:val="00921F1C"/>
    <w:rsid w:val="009D23B6"/>
    <w:rsid w:val="00A42C89"/>
    <w:rsid w:val="00AE10AB"/>
    <w:rsid w:val="00C24C7F"/>
    <w:rsid w:val="00D147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5C1B"/>
    <w:pPr>
      <w:spacing w:before="100" w:beforeAutospacing="1" w:after="100" w:afterAutospacing="1" w:line="240" w:lineRule="auto"/>
    </w:pPr>
    <w:rPr>
      <w:rFonts w:ascii="Arial" w:eastAsia="Times New Roman" w:hAnsi="Arial" w:cs="Arial"/>
      <w:sz w:val="18"/>
      <w:szCs w:val="18"/>
    </w:rPr>
  </w:style>
  <w:style w:type="paragraph" w:styleId="Title">
    <w:name w:val="Title"/>
    <w:basedOn w:val="Normal"/>
    <w:link w:val="TitleChar"/>
    <w:qFormat/>
    <w:rsid w:val="00C24C7F"/>
    <w:pPr>
      <w:spacing w:after="0" w:line="240" w:lineRule="auto"/>
      <w:jc w:val="center"/>
    </w:pPr>
    <w:rPr>
      <w:rFonts w:ascii="Book Antiqua" w:eastAsia="Times New Roman" w:hAnsi="Book Antiqua" w:cs="Times New Roman"/>
      <w:b/>
      <w:color w:val="000000"/>
      <w:sz w:val="28"/>
      <w:szCs w:val="20"/>
    </w:rPr>
  </w:style>
  <w:style w:type="character" w:customStyle="1" w:styleId="TitleChar">
    <w:name w:val="Title Char"/>
    <w:basedOn w:val="DefaultParagraphFont"/>
    <w:link w:val="Title"/>
    <w:rsid w:val="00C24C7F"/>
    <w:rPr>
      <w:rFonts w:ascii="Book Antiqua" w:eastAsia="Times New Roman" w:hAnsi="Book Antiqua" w:cs="Times New Roman"/>
      <w:b/>
      <w:color w:val="000000"/>
      <w:sz w:val="28"/>
      <w:szCs w:val="20"/>
    </w:rPr>
  </w:style>
  <w:style w:type="paragraph" w:styleId="ListParagraph">
    <w:name w:val="List Paragraph"/>
    <w:basedOn w:val="Normal"/>
    <w:uiPriority w:val="34"/>
    <w:qFormat/>
    <w:rsid w:val="00687E7D"/>
    <w:pPr>
      <w:ind w:left="720"/>
      <w:contextualSpacing/>
    </w:pPr>
  </w:style>
  <w:style w:type="paragraph" w:styleId="Header">
    <w:name w:val="header"/>
    <w:basedOn w:val="Normal"/>
    <w:link w:val="HeaderChar"/>
    <w:uiPriority w:val="99"/>
    <w:semiHidden/>
    <w:unhideWhenUsed/>
    <w:rsid w:val="003821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821AA"/>
  </w:style>
  <w:style w:type="paragraph" w:styleId="Footer">
    <w:name w:val="footer"/>
    <w:basedOn w:val="Normal"/>
    <w:link w:val="FooterChar"/>
    <w:uiPriority w:val="99"/>
    <w:semiHidden/>
    <w:unhideWhenUsed/>
    <w:rsid w:val="003821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21AA"/>
  </w:style>
  <w:style w:type="character" w:styleId="Hyperlink">
    <w:name w:val="Hyperlink"/>
    <w:basedOn w:val="DefaultParagraphFont"/>
    <w:uiPriority w:val="99"/>
    <w:unhideWhenUsed/>
    <w:rsid w:val="003821A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4892058">
      <w:bodyDiv w:val="1"/>
      <w:marLeft w:val="115"/>
      <w:marRight w:val="115"/>
      <w:marTop w:val="115"/>
      <w:marBottom w:val="115"/>
      <w:divBdr>
        <w:top w:val="none" w:sz="0" w:space="0" w:color="auto"/>
        <w:left w:val="none" w:sz="0" w:space="0" w:color="auto"/>
        <w:bottom w:val="none" w:sz="0" w:space="0" w:color="auto"/>
        <w:right w:val="none" w:sz="0" w:space="0" w:color="auto"/>
      </w:divBdr>
      <w:divsChild>
        <w:div w:id="1036781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4</cp:revision>
  <dcterms:created xsi:type="dcterms:W3CDTF">2010-01-27T21:53:00Z</dcterms:created>
  <dcterms:modified xsi:type="dcterms:W3CDTF">2011-07-17T19:07:00Z</dcterms:modified>
</cp:coreProperties>
</file>